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2DCA" w14:textId="77777777" w:rsidR="00826BF4" w:rsidRDefault="00826BF4"/>
    <w:p w14:paraId="4D7F07B1" w14:textId="77777777" w:rsidR="00114BE4" w:rsidRDefault="00114BE4"/>
    <w:p w14:paraId="1054DD50" w14:textId="77777777" w:rsidR="00C5242B" w:rsidRDefault="00C5242B" w:rsidP="00522A43"/>
    <w:p w14:paraId="783249C1" w14:textId="77777777" w:rsidR="00C5242B" w:rsidRDefault="00C5242B" w:rsidP="009803AE"/>
    <w:p w14:paraId="253B2A86" w14:textId="77777777" w:rsidR="00C5242B" w:rsidRDefault="00C5242B" w:rsidP="009803AE"/>
    <w:p w14:paraId="171264D0" w14:textId="18744AE0" w:rsidR="00C5242B" w:rsidRDefault="008B4417" w:rsidP="00800A8B">
      <w:pPr>
        <w:ind w:firstLine="4820"/>
      </w:pPr>
      <w:r>
        <w:t>Prénom NOM</w:t>
      </w:r>
    </w:p>
    <w:p w14:paraId="57ECE209" w14:textId="10E42C2F" w:rsidR="00114BE4" w:rsidRDefault="008B4417" w:rsidP="00800A8B">
      <w:pPr>
        <w:ind w:firstLine="4820"/>
      </w:pPr>
      <w:r>
        <w:t>N° et rue</w:t>
      </w:r>
    </w:p>
    <w:p w14:paraId="7F2B289E" w14:textId="10A004B1" w:rsidR="009803AE" w:rsidRDefault="008B4417" w:rsidP="00800A8B">
      <w:pPr>
        <w:ind w:firstLine="4820"/>
      </w:pPr>
      <w:r>
        <w:t>CP - Ville</w:t>
      </w:r>
    </w:p>
    <w:p w14:paraId="16356ABE" w14:textId="77777777" w:rsidR="00114BE4" w:rsidRDefault="00114BE4" w:rsidP="00CA132C">
      <w:pPr>
        <w:pStyle w:val="ift2"/>
      </w:pPr>
    </w:p>
    <w:p w14:paraId="68A500DA" w14:textId="77777777" w:rsidR="005F7DC2" w:rsidRPr="005F7DC2" w:rsidRDefault="005F7DC2" w:rsidP="00F132B6">
      <w:pPr>
        <w:pStyle w:val="IFT-Date"/>
      </w:pPr>
      <w:r w:rsidRPr="005F7DC2">
        <w:t>Paris</w:t>
      </w:r>
      <w:r w:rsidRPr="005F7DC2">
        <w:rPr>
          <w:spacing w:val="6"/>
        </w:rPr>
        <w:t xml:space="preserve"> </w:t>
      </w:r>
      <w:r w:rsidRPr="005F7DC2">
        <w:t>–</w:t>
      </w:r>
      <w:r w:rsidRPr="005F7DC2">
        <w:rPr>
          <w:spacing w:val="7"/>
        </w:rPr>
        <w:t xml:space="preserve"> </w:t>
      </w:r>
      <w:r w:rsidRPr="005F7DC2">
        <w:t>05</w:t>
      </w:r>
      <w:r w:rsidRPr="005F7DC2">
        <w:rPr>
          <w:spacing w:val="7"/>
        </w:rPr>
        <w:t xml:space="preserve"> </w:t>
      </w:r>
      <w:r w:rsidRPr="005F7DC2">
        <w:t>janvier</w:t>
      </w:r>
      <w:r w:rsidRPr="005F7DC2">
        <w:rPr>
          <w:spacing w:val="2"/>
        </w:rPr>
        <w:t xml:space="preserve"> </w:t>
      </w:r>
      <w:r w:rsidRPr="005F7DC2">
        <w:rPr>
          <w:spacing w:val="-4"/>
        </w:rPr>
        <w:t>2024</w:t>
      </w:r>
    </w:p>
    <w:p w14:paraId="0A84798A" w14:textId="77777777" w:rsidR="00114BE4" w:rsidRDefault="00114BE4" w:rsidP="00CA132C">
      <w:pPr>
        <w:pStyle w:val="ift2"/>
      </w:pPr>
    </w:p>
    <w:p w14:paraId="3FC07ED4" w14:textId="77777777" w:rsidR="00114BE4" w:rsidRDefault="00114BE4"/>
    <w:p w14:paraId="471CB5F0" w14:textId="15FC7E34" w:rsidR="00114BE4" w:rsidRPr="005F7DC2" w:rsidRDefault="007830EE" w:rsidP="00175703">
      <w:pPr>
        <w:pStyle w:val="IFT-Objet"/>
      </w:pPr>
      <w:r w:rsidRPr="005F7DC2">
        <w:t>Objet</w:t>
      </w:r>
      <w:r w:rsidR="00AF057A">
        <w:t> </w:t>
      </w:r>
      <w:r w:rsidRPr="005F7DC2">
        <w:t>:</w:t>
      </w:r>
    </w:p>
    <w:p w14:paraId="4C7C6DE8" w14:textId="77777777" w:rsidR="00114BE4" w:rsidRDefault="00114BE4"/>
    <w:p w14:paraId="4FDE52CF" w14:textId="77777777" w:rsidR="00860614" w:rsidRDefault="00860614"/>
    <w:p w14:paraId="191AC99B" w14:textId="2E6F797D" w:rsidR="00114BE4" w:rsidRDefault="00EF62E4" w:rsidP="00EF62E4">
      <w:r>
        <w:t>Madame</w:t>
      </w:r>
      <w:r w:rsidR="005F7DC2">
        <w:t>,</w:t>
      </w:r>
      <w:r>
        <w:t xml:space="preserve"> Monsieur,</w:t>
      </w:r>
    </w:p>
    <w:p w14:paraId="2BA00C6B" w14:textId="77777777" w:rsidR="00EF62E4" w:rsidRDefault="00EF62E4" w:rsidP="00EF62E4"/>
    <w:p w14:paraId="3ABCB643" w14:textId="38DDAFAE" w:rsidR="007830EE" w:rsidRDefault="007830EE" w:rsidP="00327543"/>
    <w:p w14:paraId="7F651160" w14:textId="77777777" w:rsidR="00114BE4" w:rsidRDefault="00114BE4" w:rsidP="00D24634">
      <w:pPr>
        <w:pStyle w:val="IFT-Paragraphe"/>
      </w:pPr>
    </w:p>
    <w:p w14:paraId="5876972F" w14:textId="77777777" w:rsidR="00114BE4" w:rsidRDefault="00114BE4" w:rsidP="00D24634">
      <w:pPr>
        <w:pStyle w:val="IFT-Paragraphe"/>
      </w:pPr>
    </w:p>
    <w:p w14:paraId="10E1E54B" w14:textId="77777777" w:rsidR="00114BE4" w:rsidRDefault="00114BE4" w:rsidP="00D24634">
      <w:pPr>
        <w:pStyle w:val="IFT-Paragraphe"/>
      </w:pPr>
    </w:p>
    <w:p w14:paraId="66BCBBC7" w14:textId="77777777" w:rsidR="00114BE4" w:rsidRDefault="00114BE4" w:rsidP="00D24634">
      <w:pPr>
        <w:pStyle w:val="IFT-Paragraphe"/>
      </w:pPr>
    </w:p>
    <w:p w14:paraId="5666415B" w14:textId="77777777" w:rsidR="00114BE4" w:rsidRDefault="00114BE4" w:rsidP="00D24634">
      <w:pPr>
        <w:pStyle w:val="IFT-Paragraphe"/>
      </w:pPr>
    </w:p>
    <w:p w14:paraId="3765083E" w14:textId="7C6933CD" w:rsidR="00114BE4" w:rsidRPr="004B1543" w:rsidRDefault="008B4417" w:rsidP="004B1543">
      <w:pPr>
        <w:pStyle w:val="IFTsignature"/>
      </w:pPr>
      <w:r w:rsidRPr="004B1543">
        <w:t>Signature</w:t>
      </w:r>
    </w:p>
    <w:p w14:paraId="4726AF90" w14:textId="77777777" w:rsidR="00114BE4" w:rsidRDefault="00114BE4" w:rsidP="005F7DC2"/>
    <w:p w14:paraId="10A34508" w14:textId="77777777" w:rsidR="00114BE4" w:rsidRDefault="00114BE4" w:rsidP="00D24634">
      <w:pPr>
        <w:pStyle w:val="IFT-Paragraphe"/>
      </w:pPr>
    </w:p>
    <w:p w14:paraId="17371C34" w14:textId="77777777" w:rsidR="00114BE4" w:rsidRDefault="00114BE4" w:rsidP="005F7DC2"/>
    <w:p w14:paraId="4C3152CD" w14:textId="77777777" w:rsidR="00114BE4" w:rsidRPr="008B4417" w:rsidRDefault="00114BE4" w:rsidP="008B4417">
      <w:pPr>
        <w:pStyle w:val="IFTsignature"/>
        <w:ind w:left="0"/>
      </w:pPr>
    </w:p>
    <w:p w14:paraId="7F14A351" w14:textId="77777777" w:rsidR="008B4417" w:rsidRPr="008B4417" w:rsidRDefault="008B4417" w:rsidP="008B4417">
      <w:pPr>
        <w:pStyle w:val="iftparagraphe"/>
      </w:pPr>
    </w:p>
    <w:p w14:paraId="5B18C387" w14:textId="77777777" w:rsidR="00114BE4" w:rsidRDefault="00114BE4" w:rsidP="005F7DC2"/>
    <w:p w14:paraId="2C423B60" w14:textId="77777777" w:rsidR="00114BE4" w:rsidRDefault="00114BE4" w:rsidP="005F7DC2"/>
    <w:p w14:paraId="28CC656E" w14:textId="77777777" w:rsidR="00114BE4" w:rsidRDefault="00114BE4" w:rsidP="005F7DC2"/>
    <w:p w14:paraId="18B48133" w14:textId="77777777" w:rsidR="00114BE4" w:rsidRDefault="00114BE4" w:rsidP="005F7DC2"/>
    <w:p w14:paraId="61629769" w14:textId="77777777" w:rsidR="00114BE4" w:rsidRDefault="00114BE4" w:rsidP="005F7DC2"/>
    <w:p w14:paraId="1BEC8157" w14:textId="77777777" w:rsidR="00114BE4" w:rsidRDefault="00114BE4" w:rsidP="005F7DC2"/>
    <w:p w14:paraId="10CCB69C" w14:textId="77777777" w:rsidR="00114BE4" w:rsidRDefault="00114BE4" w:rsidP="005F7DC2"/>
    <w:p w14:paraId="6E8C757E" w14:textId="77777777" w:rsidR="00114BE4" w:rsidRDefault="00114BE4" w:rsidP="005F7DC2"/>
    <w:p w14:paraId="78D079D8" w14:textId="77777777" w:rsidR="00114BE4" w:rsidRDefault="00114BE4" w:rsidP="004F439F"/>
    <w:p w14:paraId="3FC28007" w14:textId="77777777" w:rsidR="00114BE4" w:rsidRDefault="00114BE4" w:rsidP="005F7DC2"/>
    <w:p w14:paraId="24D0AE50" w14:textId="77777777" w:rsidR="00114BE4" w:rsidRDefault="00114BE4" w:rsidP="005F7DC2"/>
    <w:p w14:paraId="6BF49AD9" w14:textId="77777777" w:rsidR="00114BE4" w:rsidRDefault="00114BE4" w:rsidP="005F7DC2"/>
    <w:p w14:paraId="0E9C4364" w14:textId="77777777" w:rsidR="00695829" w:rsidRDefault="00695829" w:rsidP="005F7DC2"/>
    <w:p w14:paraId="2E8F3EB4" w14:textId="77777777" w:rsidR="00114BE4" w:rsidRDefault="00114BE4" w:rsidP="005F7DC2"/>
    <w:p w14:paraId="7029001E" w14:textId="77777777" w:rsidR="00114BE4" w:rsidRDefault="00114BE4" w:rsidP="005F7DC2"/>
    <w:p w14:paraId="5A18AC93" w14:textId="77777777" w:rsidR="00114BE4" w:rsidRDefault="00114BE4" w:rsidP="005F7DC2"/>
    <w:p w14:paraId="45EF375B" w14:textId="77777777" w:rsidR="008E205B" w:rsidRDefault="008E205B" w:rsidP="005F7DC2"/>
    <w:p w14:paraId="6CE0640A" w14:textId="77777777" w:rsidR="008E205B" w:rsidRDefault="008E205B" w:rsidP="005F7DC2"/>
    <w:p w14:paraId="54EF3149" w14:textId="77777777" w:rsidR="008E205B" w:rsidRDefault="008E205B" w:rsidP="005F7DC2"/>
    <w:p w14:paraId="52FFDBB6" w14:textId="77777777" w:rsidR="008E205B" w:rsidRDefault="008E205B" w:rsidP="005F7DC2"/>
    <w:p w14:paraId="6263B980" w14:textId="77777777" w:rsidR="008E205B" w:rsidRDefault="008E205B" w:rsidP="005F7DC2"/>
    <w:p w14:paraId="21C79680" w14:textId="77777777" w:rsidR="008E205B" w:rsidRDefault="008E205B" w:rsidP="005F7DC2"/>
    <w:p w14:paraId="7A664E13" w14:textId="77777777" w:rsidR="008E205B" w:rsidRDefault="008E205B" w:rsidP="005F7DC2"/>
    <w:p w14:paraId="1EBB330B" w14:textId="77777777" w:rsidR="008E205B" w:rsidRDefault="008E205B" w:rsidP="005F7DC2"/>
    <w:p w14:paraId="76C24A5F" w14:textId="77777777" w:rsidR="008E205B" w:rsidRDefault="008E205B" w:rsidP="005F7DC2"/>
    <w:p w14:paraId="628816A5" w14:textId="77777777" w:rsidR="008E205B" w:rsidRDefault="008E205B" w:rsidP="005F7DC2"/>
    <w:p w14:paraId="4CBD002E" w14:textId="77777777" w:rsidR="008E205B" w:rsidRDefault="008E205B" w:rsidP="005F7DC2"/>
    <w:p w14:paraId="2E3CFB5E" w14:textId="77777777" w:rsidR="008E205B" w:rsidRDefault="008E205B" w:rsidP="005F7DC2"/>
    <w:p w14:paraId="6D51DBE2" w14:textId="77777777" w:rsidR="00114BE4" w:rsidRDefault="00114BE4" w:rsidP="004F439F"/>
    <w:p w14:paraId="2F16E959" w14:textId="77777777" w:rsidR="00114BE4" w:rsidRDefault="00114BE4" w:rsidP="005F7DC2"/>
    <w:p w14:paraId="7C748697" w14:textId="77777777" w:rsidR="00046A4C" w:rsidRDefault="00046A4C" w:rsidP="005F7DC2"/>
    <w:p w14:paraId="77D37578" w14:textId="77777777" w:rsidR="00046A4C" w:rsidRDefault="00046A4C" w:rsidP="005F7DC2"/>
    <w:p w14:paraId="0A02A7DC" w14:textId="77777777" w:rsidR="00046A4C" w:rsidRDefault="00046A4C" w:rsidP="005F7DC2"/>
    <w:sectPr w:rsidR="00046A4C" w:rsidSect="00BA2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82" w:right="799" w:bottom="1588" w:left="24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1B819" w14:textId="77777777" w:rsidR="00F900BE" w:rsidRDefault="00F900BE" w:rsidP="00D732CC">
      <w:r>
        <w:separator/>
      </w:r>
    </w:p>
  </w:endnote>
  <w:endnote w:type="continuationSeparator" w:id="0">
    <w:p w14:paraId="7E66DD55" w14:textId="77777777" w:rsidR="00F900BE" w:rsidRDefault="00F900BE" w:rsidP="00D7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llix">
    <w:altName w:val="Calibri"/>
    <w:panose1 w:val="00000000000000000000"/>
    <w:charset w:val="4D"/>
    <w:family w:val="auto"/>
    <w:notTrueType/>
    <w:pitch w:val="variable"/>
    <w:sig w:usb0="A10000FF" w:usb1="1000207B" w:usb2="00000000" w:usb3="00000000" w:csb0="00000193" w:csb1="00000000"/>
  </w:font>
  <w:font w:name="Gellix SemiBold">
    <w:altName w:val="Calibri"/>
    <w:panose1 w:val="00000000000000000000"/>
    <w:charset w:val="4D"/>
    <w:family w:val="auto"/>
    <w:notTrueType/>
    <w:pitch w:val="variable"/>
    <w:sig w:usb0="A10000FF" w:usb1="10002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DA0E3" w14:textId="77777777" w:rsidR="001A7D82" w:rsidRDefault="001A7D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9851398"/>
      <w:docPartObj>
        <w:docPartGallery w:val="Page Numbers (Bottom of Page)"/>
        <w:docPartUnique/>
      </w:docPartObj>
    </w:sdtPr>
    <w:sdtContent>
      <w:p w14:paraId="709ADE9D" w14:textId="12054CBA" w:rsidR="00046A4C" w:rsidRDefault="00046A4C" w:rsidP="00AF05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F1EE" w14:textId="177947E5" w:rsidR="008F589F" w:rsidRPr="00EB6A34" w:rsidRDefault="00800A8B">
    <w:pPr>
      <w:pStyle w:val="Pieddepage"/>
      <w:rPr>
        <w:spacing w:val="-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AD70A" wp14:editId="5D57B157">
              <wp:simplePos x="0" y="0"/>
              <wp:positionH relativeFrom="column">
                <wp:posOffset>42545</wp:posOffset>
              </wp:positionH>
              <wp:positionV relativeFrom="paragraph">
                <wp:posOffset>-116840</wp:posOffset>
              </wp:positionV>
              <wp:extent cx="1123315" cy="419100"/>
              <wp:effectExtent l="0" t="0" r="635" b="0"/>
              <wp:wrapNone/>
              <wp:docPr id="6636432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3CFBAA" w14:textId="77777777" w:rsidR="00463CD6" w:rsidRPr="001A7D82" w:rsidRDefault="00463CD6" w:rsidP="00463CD6">
                          <w:pPr>
                            <w:spacing w:line="216" w:lineRule="auto"/>
                            <w:rPr>
                              <w:rFonts w:ascii="Gellix SemiBold"/>
                              <w:b/>
                              <w:spacing w:val="-2"/>
                              <w:sz w:val="19"/>
                              <w:szCs w:val="19"/>
                            </w:rPr>
                          </w:pPr>
                          <w:r w:rsidRPr="001A7D82">
                            <w:rPr>
                              <w:rFonts w:ascii="Gellix SemiBold"/>
                              <w:b/>
                              <w:spacing w:val="-2"/>
                              <w:sz w:val="19"/>
                              <w:szCs w:val="19"/>
                            </w:rPr>
                            <w:t>Investissement</w:t>
                          </w:r>
                        </w:p>
                        <w:p w14:paraId="768F617A" w14:textId="77777777" w:rsidR="00463CD6" w:rsidRPr="001A7D82" w:rsidRDefault="00463CD6" w:rsidP="00463CD6">
                          <w:pPr>
                            <w:spacing w:line="216" w:lineRule="auto"/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</w:pPr>
                          <w:r w:rsidRPr="001A7D82"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  <w:t>dans la fibre</w:t>
                          </w:r>
                        </w:p>
                        <w:p w14:paraId="759B726A" w14:textId="77777777" w:rsidR="00463CD6" w:rsidRPr="001A7D82" w:rsidRDefault="00463CD6" w:rsidP="00463CD6">
                          <w:pPr>
                            <w:spacing w:line="183" w:lineRule="exact"/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</w:pPr>
                          <w:r w:rsidRPr="001A7D82"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  <w:t>des</w:t>
                          </w:r>
                          <w:r w:rsidRPr="001A7D82">
                            <w:rPr>
                              <w:rFonts w:ascii="Gellix SemiBold"/>
                              <w:b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1A7D82">
                            <w:rPr>
                              <w:rFonts w:ascii="Gellix SemiBold"/>
                              <w:b/>
                              <w:spacing w:val="-2"/>
                              <w:sz w:val="19"/>
                              <w:szCs w:val="19"/>
                            </w:rPr>
                            <w:t>territoires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AD70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.35pt;margin-top:-9.2pt;width:88.4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" fillcolor="white [3201]" stroked="f" strokeweight=".5pt">
              <v:textbox inset="0,0,0,0">
                <w:txbxContent>
                  <w:p w14:paraId="183CFBAA" w14:textId="77777777" w:rsidR="00463CD6" w:rsidRPr="001A7D82" w:rsidRDefault="00463CD6" w:rsidP="00463CD6">
                    <w:pPr>
                      <w:spacing w:line="216" w:lineRule="auto"/>
                      <w:rPr>
                        <w:rFonts w:ascii="Gellix SemiBold"/>
                        <w:b/>
                        <w:spacing w:val="-2"/>
                        <w:sz w:val="19"/>
                        <w:szCs w:val="19"/>
                      </w:rPr>
                    </w:pPr>
                    <w:r w:rsidRPr="001A7D82">
                      <w:rPr>
                        <w:rFonts w:ascii="Gellix SemiBold"/>
                        <w:b/>
                        <w:spacing w:val="-2"/>
                        <w:sz w:val="19"/>
                        <w:szCs w:val="19"/>
                      </w:rPr>
                      <w:t>Investissement</w:t>
                    </w:r>
                  </w:p>
                  <w:p w14:paraId="768F617A" w14:textId="77777777" w:rsidR="00463CD6" w:rsidRPr="001A7D82" w:rsidRDefault="00463CD6" w:rsidP="00463CD6">
                    <w:pPr>
                      <w:spacing w:line="216" w:lineRule="auto"/>
                      <w:rPr>
                        <w:rFonts w:ascii="Gellix SemiBold"/>
                        <w:b/>
                        <w:sz w:val="19"/>
                        <w:szCs w:val="19"/>
                      </w:rPr>
                    </w:pPr>
                    <w:r w:rsidRPr="001A7D82">
                      <w:rPr>
                        <w:rFonts w:ascii="Gellix SemiBold"/>
                        <w:b/>
                        <w:sz w:val="19"/>
                        <w:szCs w:val="19"/>
                      </w:rPr>
                      <w:t>dans la fibre</w:t>
                    </w:r>
                  </w:p>
                  <w:p w14:paraId="759B726A" w14:textId="77777777" w:rsidR="00463CD6" w:rsidRPr="001A7D82" w:rsidRDefault="00463CD6" w:rsidP="00463CD6">
                    <w:pPr>
                      <w:spacing w:line="183" w:lineRule="exact"/>
                      <w:rPr>
                        <w:rFonts w:ascii="Gellix SemiBold"/>
                        <w:b/>
                        <w:sz w:val="19"/>
                        <w:szCs w:val="19"/>
                      </w:rPr>
                    </w:pPr>
                    <w:r w:rsidRPr="001A7D82">
                      <w:rPr>
                        <w:rFonts w:ascii="Gellix SemiBold"/>
                        <w:b/>
                        <w:sz w:val="19"/>
                        <w:szCs w:val="19"/>
                      </w:rPr>
                      <w:t>des</w:t>
                    </w:r>
                    <w:r w:rsidRPr="001A7D82">
                      <w:rPr>
                        <w:rFonts w:ascii="Gellix SemiBold"/>
                        <w:b/>
                        <w:spacing w:val="13"/>
                        <w:sz w:val="19"/>
                        <w:szCs w:val="19"/>
                      </w:rPr>
                      <w:t xml:space="preserve"> </w:t>
                    </w:r>
                    <w:r w:rsidRPr="001A7D82">
                      <w:rPr>
                        <w:rFonts w:ascii="Gellix SemiBold"/>
                        <w:b/>
                        <w:spacing w:val="-2"/>
                        <w:sz w:val="19"/>
                        <w:szCs w:val="19"/>
                      </w:rPr>
                      <w:t>territoires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66A182" wp14:editId="11893DC7">
              <wp:simplePos x="0" y="0"/>
              <wp:positionH relativeFrom="column">
                <wp:posOffset>4521200</wp:posOffset>
              </wp:positionH>
              <wp:positionV relativeFrom="paragraph">
                <wp:posOffset>-114300</wp:posOffset>
              </wp:positionV>
              <wp:extent cx="1123315" cy="352425"/>
              <wp:effectExtent l="0" t="0" r="635" b="9525"/>
              <wp:wrapNone/>
              <wp:docPr id="187886939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7780DF" w14:textId="77777777" w:rsidR="00800A8B" w:rsidRPr="00D0368C" w:rsidRDefault="00800A8B" w:rsidP="00800A8B">
                          <w:pPr>
                            <w:spacing w:line="183" w:lineRule="exac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14 rue Cambacérès</w:t>
                          </w:r>
                        </w:p>
                        <w:p w14:paraId="4E97B5CA" w14:textId="77777777" w:rsidR="00800A8B" w:rsidRPr="00D0368C" w:rsidRDefault="00800A8B" w:rsidP="00800A8B">
                          <w:pPr>
                            <w:spacing w:line="183" w:lineRule="exact"/>
                            <w:jc w:val="lef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75008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Paris www.ifterritoires.fr</w:t>
                          </w:r>
                        </w:p>
                        <w:p w14:paraId="2D25EADD" w14:textId="77777777" w:rsidR="00800A8B" w:rsidRPr="00D0368C" w:rsidRDefault="00800A8B" w:rsidP="00800A8B">
                          <w:pPr>
                            <w:spacing w:line="183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6A182" id="_x0000_s1027" type="#_x0000_t202" style="position:absolute;left:0;text-align:left;margin-left:356pt;margin-top:-9pt;width:88.4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" fillcolor="white [3201]" stroked="f" strokeweight=".5pt">
              <v:textbox inset="0,0,0,0">
                <w:txbxContent>
                  <w:p w14:paraId="477780DF" w14:textId="77777777" w:rsidR="00800A8B" w:rsidRPr="00D0368C" w:rsidRDefault="00800A8B" w:rsidP="00800A8B">
                    <w:pPr>
                      <w:spacing w:line="183" w:lineRule="exac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14 rue Cambacérès</w:t>
                    </w:r>
                  </w:p>
                  <w:p w14:paraId="4E97B5CA" w14:textId="77777777" w:rsidR="00800A8B" w:rsidRPr="00D0368C" w:rsidRDefault="00800A8B" w:rsidP="00800A8B">
                    <w:pPr>
                      <w:spacing w:line="183" w:lineRule="exact"/>
                      <w:jc w:val="lef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75008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Paris www.ifterritoires.fr</w:t>
                    </w:r>
                  </w:p>
                  <w:p w14:paraId="2D25EADD" w14:textId="77777777" w:rsidR="00800A8B" w:rsidRPr="00D0368C" w:rsidRDefault="00800A8B" w:rsidP="00800A8B">
                    <w:pPr>
                      <w:spacing w:line="183" w:lineRule="exac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5A18EC" wp14:editId="493EF8E2">
              <wp:simplePos x="0" y="0"/>
              <wp:positionH relativeFrom="column">
                <wp:posOffset>2979420</wp:posOffset>
              </wp:positionH>
              <wp:positionV relativeFrom="paragraph">
                <wp:posOffset>-120015</wp:posOffset>
              </wp:positionV>
              <wp:extent cx="1123315" cy="352425"/>
              <wp:effectExtent l="0" t="0" r="635" b="9525"/>
              <wp:wrapNone/>
              <wp:docPr id="142842961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CD0219" w14:textId="77777777" w:rsidR="00EF2A38" w:rsidRDefault="00EF2A38" w:rsidP="00EF2A38">
                          <w:pPr>
                            <w:spacing w:line="183" w:lineRule="exact"/>
                            <w:jc w:val="lef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SAS au capital</w:t>
                          </w:r>
                        </w:p>
                        <w:p w14:paraId="01D627B1" w14:textId="7ACB88F1" w:rsidR="00EF2A38" w:rsidRPr="00D0368C" w:rsidRDefault="00EF2A38" w:rsidP="00EF2A38">
                          <w:pPr>
                            <w:spacing w:line="183" w:lineRule="exact"/>
                            <w:jc w:val="lef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de 443</w:t>
                          </w:r>
                          <w:r w:rsidR="00B91BDE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659</w:t>
                          </w:r>
                          <w:r w:rsidR="00B91BDE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595</w:t>
                          </w:r>
                          <w:r w:rsidR="00B264C1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€</w:t>
                          </w:r>
                        </w:p>
                        <w:p w14:paraId="0FBD6F88" w14:textId="08A0644B" w:rsidR="00EF2A38" w:rsidRPr="00D0368C" w:rsidRDefault="00EF2A38" w:rsidP="00EF2A38">
                          <w:pPr>
                            <w:spacing w:line="183" w:lineRule="exac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RCS : PARIS 852</w:t>
                          </w:r>
                          <w:r w:rsidR="00AF057A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619</w:t>
                          </w:r>
                          <w:r w:rsidR="00AF057A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352</w:t>
                          </w:r>
                        </w:p>
                        <w:p w14:paraId="716C7568" w14:textId="77777777" w:rsidR="00EF2A38" w:rsidRPr="00D0368C" w:rsidRDefault="00EF2A38" w:rsidP="00EF2A38">
                          <w:pPr>
                            <w:spacing w:line="183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A18EC" id="_x0000_s1028" type="#_x0000_t202" style="position:absolute;left:0;text-align:left;margin-left:234.6pt;margin-top:-9.45pt;width:88.4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" fillcolor="white [3201]" stroked="f" strokeweight=".5pt">
              <v:textbox inset="0,0,0,0">
                <w:txbxContent>
                  <w:p w14:paraId="06CD0219" w14:textId="77777777" w:rsidR="00EF2A38" w:rsidRDefault="00EF2A38" w:rsidP="00EF2A38">
                    <w:pPr>
                      <w:spacing w:line="183" w:lineRule="exact"/>
                      <w:jc w:val="lef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SAS au capital</w:t>
                    </w:r>
                  </w:p>
                  <w:p w14:paraId="01D627B1" w14:textId="7ACB88F1" w:rsidR="00EF2A38" w:rsidRPr="00D0368C" w:rsidRDefault="00EF2A38" w:rsidP="00EF2A38">
                    <w:pPr>
                      <w:spacing w:line="183" w:lineRule="exact"/>
                      <w:jc w:val="lef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de 443</w:t>
                    </w:r>
                    <w:r w:rsidR="00B91BDE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659</w:t>
                    </w:r>
                    <w:r w:rsidR="00B91BDE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595</w:t>
                    </w:r>
                    <w:r w:rsidR="00B264C1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€</w:t>
                    </w:r>
                  </w:p>
                  <w:p w14:paraId="0FBD6F88" w14:textId="08A0644B" w:rsidR="00EF2A38" w:rsidRPr="00D0368C" w:rsidRDefault="00EF2A38" w:rsidP="00EF2A38">
                    <w:pPr>
                      <w:spacing w:line="183" w:lineRule="exac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RCS : PARIS 852</w:t>
                    </w:r>
                    <w:r w:rsidR="00AF057A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619</w:t>
                    </w:r>
                    <w:r w:rsidR="00AF057A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352</w:t>
                    </w:r>
                  </w:p>
                  <w:p w14:paraId="716C7568" w14:textId="77777777" w:rsidR="00EF2A38" w:rsidRPr="00D0368C" w:rsidRDefault="00EF2A38" w:rsidP="00EF2A38">
                    <w:pPr>
                      <w:spacing w:line="183" w:lineRule="exac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A81E0" w14:textId="77777777" w:rsidR="00F900BE" w:rsidRDefault="00F900BE" w:rsidP="00D732CC">
      <w:r>
        <w:separator/>
      </w:r>
    </w:p>
  </w:footnote>
  <w:footnote w:type="continuationSeparator" w:id="0">
    <w:p w14:paraId="15BB77EC" w14:textId="77777777" w:rsidR="00F900BE" w:rsidRDefault="00F900BE" w:rsidP="00D7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C01F" w14:textId="77777777" w:rsidR="001A7D82" w:rsidRDefault="001A7D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273C" w14:textId="77777777" w:rsidR="001A7D82" w:rsidRDefault="001A7D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22925" w14:textId="1F61842C" w:rsidR="008F589F" w:rsidRDefault="0071537D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B183E8F" wp14:editId="06CAFE2F">
          <wp:simplePos x="0" y="0"/>
          <wp:positionH relativeFrom="margin">
            <wp:posOffset>-408940</wp:posOffset>
          </wp:positionH>
          <wp:positionV relativeFrom="margin">
            <wp:posOffset>-236855</wp:posOffset>
          </wp:positionV>
          <wp:extent cx="1732280" cy="923925"/>
          <wp:effectExtent l="0" t="0" r="1270" b="9525"/>
          <wp:wrapSquare wrapText="bothSides"/>
          <wp:docPr id="18141676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6764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B0B"/>
    <w:multiLevelType w:val="hybridMultilevel"/>
    <w:tmpl w:val="E410C3FA"/>
    <w:lvl w:ilvl="0" w:tplc="006EC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39E0"/>
    <w:multiLevelType w:val="multilevel"/>
    <w:tmpl w:val="06D4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9D28A6"/>
    <w:multiLevelType w:val="multilevel"/>
    <w:tmpl w:val="76F65EE4"/>
    <w:lvl w:ilvl="0">
      <w:start w:val="1"/>
      <w:numFmt w:val="decimal"/>
      <w:pStyle w:val="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46578262">
    <w:abstractNumId w:val="2"/>
  </w:num>
  <w:num w:numId="2" w16cid:durableId="1666785873">
    <w:abstractNumId w:val="2"/>
  </w:num>
  <w:num w:numId="3" w16cid:durableId="1748768494">
    <w:abstractNumId w:val="1"/>
  </w:num>
  <w:num w:numId="4" w16cid:durableId="123420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2"/>
    <w:rsid w:val="00024476"/>
    <w:rsid w:val="00046A4C"/>
    <w:rsid w:val="00055843"/>
    <w:rsid w:val="00086BDF"/>
    <w:rsid w:val="000A718F"/>
    <w:rsid w:val="000B0C34"/>
    <w:rsid w:val="00111788"/>
    <w:rsid w:val="00114BE4"/>
    <w:rsid w:val="001255ED"/>
    <w:rsid w:val="00137AAB"/>
    <w:rsid w:val="00165001"/>
    <w:rsid w:val="00175703"/>
    <w:rsid w:val="00185F9A"/>
    <w:rsid w:val="001A4907"/>
    <w:rsid w:val="001A7D82"/>
    <w:rsid w:val="001C2B8E"/>
    <w:rsid w:val="001E671C"/>
    <w:rsid w:val="00217D7A"/>
    <w:rsid w:val="002909B9"/>
    <w:rsid w:val="0029410F"/>
    <w:rsid w:val="00301BB0"/>
    <w:rsid w:val="00327543"/>
    <w:rsid w:val="003B7BC7"/>
    <w:rsid w:val="00463CD6"/>
    <w:rsid w:val="00491EAE"/>
    <w:rsid w:val="004B1543"/>
    <w:rsid w:val="004F439F"/>
    <w:rsid w:val="00512213"/>
    <w:rsid w:val="00522A43"/>
    <w:rsid w:val="0052601B"/>
    <w:rsid w:val="00570A5E"/>
    <w:rsid w:val="00583761"/>
    <w:rsid w:val="005C195B"/>
    <w:rsid w:val="005F6630"/>
    <w:rsid w:val="005F7DC2"/>
    <w:rsid w:val="006162BC"/>
    <w:rsid w:val="00634DBA"/>
    <w:rsid w:val="00695829"/>
    <w:rsid w:val="006C0C37"/>
    <w:rsid w:val="006D5C46"/>
    <w:rsid w:val="0071537D"/>
    <w:rsid w:val="0071587B"/>
    <w:rsid w:val="007406AC"/>
    <w:rsid w:val="007830EE"/>
    <w:rsid w:val="00787577"/>
    <w:rsid w:val="00800A8B"/>
    <w:rsid w:val="00811ADA"/>
    <w:rsid w:val="00826BF4"/>
    <w:rsid w:val="0083150C"/>
    <w:rsid w:val="00832316"/>
    <w:rsid w:val="00860614"/>
    <w:rsid w:val="00893525"/>
    <w:rsid w:val="008B4417"/>
    <w:rsid w:val="008D718A"/>
    <w:rsid w:val="008E205B"/>
    <w:rsid w:val="008F589F"/>
    <w:rsid w:val="0095608B"/>
    <w:rsid w:val="009803AE"/>
    <w:rsid w:val="00A278A4"/>
    <w:rsid w:val="00AC0A5B"/>
    <w:rsid w:val="00AF057A"/>
    <w:rsid w:val="00AF7531"/>
    <w:rsid w:val="00B264C1"/>
    <w:rsid w:val="00B811D6"/>
    <w:rsid w:val="00B81668"/>
    <w:rsid w:val="00B91BDE"/>
    <w:rsid w:val="00BA2B90"/>
    <w:rsid w:val="00BE5BFF"/>
    <w:rsid w:val="00C5242B"/>
    <w:rsid w:val="00CA132C"/>
    <w:rsid w:val="00CD601F"/>
    <w:rsid w:val="00D24634"/>
    <w:rsid w:val="00D36072"/>
    <w:rsid w:val="00D732CC"/>
    <w:rsid w:val="00E2782E"/>
    <w:rsid w:val="00E84192"/>
    <w:rsid w:val="00EB4595"/>
    <w:rsid w:val="00EB6A34"/>
    <w:rsid w:val="00EF2A38"/>
    <w:rsid w:val="00EF62E4"/>
    <w:rsid w:val="00F132B6"/>
    <w:rsid w:val="00F84B15"/>
    <w:rsid w:val="00F900BE"/>
    <w:rsid w:val="00FA58F5"/>
    <w:rsid w:val="00FD4843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75EA6"/>
  <w15:chartTrackingRefBased/>
  <w15:docId w15:val="{A77A6983-8D4F-4F15-97FE-8911D6DD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43"/>
    <w:pPr>
      <w:jc w:val="both"/>
    </w:pPr>
    <w:rPr>
      <w:rFonts w:ascii="Gellix" w:hAnsi="Gellix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132B6"/>
    <w:pPr>
      <w:keepNext/>
      <w:keepLines/>
      <w:spacing w:before="360" w:after="80"/>
      <w:jc w:val="left"/>
      <w:outlineLvl w:val="0"/>
    </w:pPr>
    <w:rPr>
      <w:rFonts w:eastAsiaTheme="majorEastAsia" w:cstheme="majorBidi"/>
      <w:color w:val="0F4761" w:themeColor="accent1" w:themeShade="BF"/>
      <w:sz w:val="36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55843"/>
    <w:pPr>
      <w:keepNext/>
      <w:keepLines/>
      <w:spacing w:before="160" w:after="80"/>
      <w:jc w:val="left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1BB0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1BB0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BB0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BB0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BB0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BB0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BB0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2B6"/>
    <w:rPr>
      <w:rFonts w:ascii="Gellix" w:eastAsiaTheme="majorEastAsia" w:hAnsi="Gellix" w:cstheme="majorBidi"/>
      <w:color w:val="0F4761" w:themeColor="accent1" w:themeShade="BF"/>
      <w:sz w:val="36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55843"/>
    <w:rPr>
      <w:rFonts w:ascii="Gellix" w:eastAsiaTheme="majorEastAsia" w:hAnsi="Gellix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2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27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8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8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8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8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8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IFT-Paragraphe"/>
    <w:next w:val="Normal"/>
    <w:link w:val="TitreCar"/>
    <w:autoRedefine/>
    <w:uiPriority w:val="10"/>
    <w:qFormat/>
    <w:rsid w:val="00F132B6"/>
    <w:pPr>
      <w:ind w:left="4820" w:hanging="4820"/>
      <w:contextualSpacing/>
      <w:jc w:val="left"/>
    </w:pPr>
    <w:rPr>
      <w:rFonts w:eastAsiaTheme="majorEastAsia" w:cstheme="majorBidi"/>
      <w:spacing w:val="-10"/>
      <w:kern w:val="28"/>
      <w:sz w:val="40"/>
    </w:rPr>
  </w:style>
  <w:style w:type="character" w:customStyle="1" w:styleId="TitreCar">
    <w:name w:val="Titre Car"/>
    <w:basedOn w:val="Policepardfaut"/>
    <w:link w:val="Titre"/>
    <w:uiPriority w:val="10"/>
    <w:rsid w:val="00F132B6"/>
    <w:rPr>
      <w:rFonts w:ascii="Gellix" w:eastAsiaTheme="majorEastAsia" w:hAnsi="Gellix" w:cstheme="majorBidi"/>
      <w:spacing w:val="-10"/>
      <w:kern w:val="28"/>
      <w:sz w:val="40"/>
      <w:szCs w:val="20"/>
    </w:rPr>
  </w:style>
  <w:style w:type="paragraph" w:styleId="Corpsdetexte">
    <w:name w:val="Body Text"/>
    <w:basedOn w:val="Normal"/>
    <w:link w:val="CorpsdetexteCar"/>
    <w:autoRedefine/>
    <w:uiPriority w:val="1"/>
    <w:qFormat/>
    <w:rsid w:val="00055843"/>
    <w:pPr>
      <w:widowControl w:val="0"/>
      <w:autoSpaceDE w:val="0"/>
      <w:autoSpaceDN w:val="0"/>
      <w:jc w:val="left"/>
    </w:pPr>
    <w:rPr>
      <w:rFonts w:eastAsia="Gellix" w:cs="Gellix"/>
      <w:kern w:val="0"/>
      <w:szCs w:val="22"/>
      <w:lang w:val="ca-E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55843"/>
    <w:rPr>
      <w:rFonts w:ascii="Gellix" w:eastAsia="Gellix" w:hAnsi="Gellix" w:cs="Gellix"/>
      <w:kern w:val="0"/>
      <w:sz w:val="20"/>
      <w:szCs w:val="22"/>
      <w:lang w:val="ca-ES"/>
      <w14:ligatures w14:val="none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055843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843"/>
    <w:rPr>
      <w:rFonts w:ascii="Gellix" w:eastAsiaTheme="majorEastAsia" w:hAnsi="Gellix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2782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2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82E"/>
    <w:rPr>
      <w:i/>
      <w:iCs/>
      <w:color w:val="404040" w:themeColor="text1" w:themeTint="BF"/>
    </w:rPr>
  </w:style>
  <w:style w:type="paragraph" w:styleId="Citationintense">
    <w:name w:val="Intense Quote"/>
    <w:aliases w:val="IFT - Citation col. bleu"/>
    <w:basedOn w:val="Normal"/>
    <w:next w:val="Normal"/>
    <w:link w:val="CitationintenseCar"/>
    <w:uiPriority w:val="30"/>
    <w:qFormat/>
    <w:rsid w:val="0029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230A8C"/>
    </w:rPr>
  </w:style>
  <w:style w:type="character" w:customStyle="1" w:styleId="CitationintenseCar">
    <w:name w:val="Citation intense Car"/>
    <w:aliases w:val="IFT - Citation col. bleu Car"/>
    <w:basedOn w:val="Policepardfaut"/>
    <w:link w:val="Citationintense"/>
    <w:uiPriority w:val="30"/>
    <w:rsid w:val="0029410F"/>
    <w:rPr>
      <w:rFonts w:ascii="Gellix" w:hAnsi="Gellix"/>
      <w:i/>
      <w:iCs/>
      <w:color w:val="230A8C"/>
      <w:sz w:val="20"/>
    </w:rPr>
  </w:style>
  <w:style w:type="character" w:styleId="Accentuationintense">
    <w:name w:val="Intense Emphasis"/>
    <w:basedOn w:val="Policepardfaut"/>
    <w:uiPriority w:val="21"/>
    <w:qFormat/>
    <w:rsid w:val="00E278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82E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basedOn w:val="Normal"/>
    <w:link w:val="StyleCar"/>
    <w:autoRedefine/>
    <w:qFormat/>
    <w:rsid w:val="00055843"/>
    <w:pPr>
      <w:ind w:left="708"/>
      <w:jc w:val="left"/>
    </w:pPr>
    <w:rPr>
      <w:szCs w:val="22"/>
    </w:rPr>
  </w:style>
  <w:style w:type="character" w:customStyle="1" w:styleId="StyleCar">
    <w:name w:val="Style Car"/>
    <w:basedOn w:val="Policepardfaut"/>
    <w:link w:val="Style"/>
    <w:rsid w:val="00055843"/>
    <w:rPr>
      <w:rFonts w:ascii="Gellix" w:hAnsi="Gellix"/>
      <w:sz w:val="20"/>
      <w:szCs w:val="22"/>
    </w:rPr>
  </w:style>
  <w:style w:type="paragraph" w:customStyle="1" w:styleId="Normal1">
    <w:name w:val="Normal1"/>
    <w:basedOn w:val="Normal"/>
    <w:link w:val="normalCar"/>
    <w:qFormat/>
    <w:rsid w:val="008D718A"/>
  </w:style>
  <w:style w:type="character" w:customStyle="1" w:styleId="normalCar">
    <w:name w:val="normal Car"/>
    <w:basedOn w:val="Policepardfaut"/>
    <w:link w:val="Normal1"/>
    <w:rsid w:val="008D718A"/>
    <w:rPr>
      <w:rFonts w:ascii="Gellix" w:hAnsi="Gellix"/>
      <w:sz w:val="20"/>
    </w:rPr>
  </w:style>
  <w:style w:type="paragraph" w:customStyle="1" w:styleId="ift2">
    <w:name w:val="ift 2"/>
    <w:basedOn w:val="Titre"/>
    <w:link w:val="ift2Car"/>
    <w:qFormat/>
    <w:rsid w:val="00CA132C"/>
    <w:pPr>
      <w:jc w:val="both"/>
    </w:pPr>
    <w:rPr>
      <w:bCs/>
      <w:sz w:val="20"/>
    </w:rPr>
  </w:style>
  <w:style w:type="character" w:customStyle="1" w:styleId="ift2Car">
    <w:name w:val="ift 2 Car"/>
    <w:basedOn w:val="TitreCar"/>
    <w:link w:val="ift2"/>
    <w:rsid w:val="00CA132C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paragraph" w:customStyle="1" w:styleId="iftblocadresse">
    <w:name w:val="ift bloc adresse"/>
    <w:basedOn w:val="Corpsdetexte"/>
    <w:link w:val="iftblocadresseCar"/>
    <w:qFormat/>
    <w:rsid w:val="00AF057A"/>
    <w:pPr>
      <w:spacing w:line="240" w:lineRule="atLeast"/>
      <w:ind w:left="4820"/>
    </w:pPr>
    <w:rPr>
      <w:bCs/>
      <w:szCs w:val="20"/>
    </w:rPr>
  </w:style>
  <w:style w:type="character" w:customStyle="1" w:styleId="iftblocadresseCar">
    <w:name w:val="ift bloc adresse Car"/>
    <w:basedOn w:val="CorpsdetexteCar"/>
    <w:link w:val="iftblocadresse"/>
    <w:rsid w:val="00AF057A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paragraphe">
    <w:name w:val="ift paragraphe"/>
    <w:link w:val="iftparagrapheCar"/>
    <w:qFormat/>
    <w:rsid w:val="000B0C34"/>
    <w:pPr>
      <w:jc w:val="both"/>
    </w:pPr>
    <w:rPr>
      <w:rFonts w:ascii="Gellix" w:hAnsi="Gellix"/>
      <w:sz w:val="20"/>
      <w:szCs w:val="20"/>
    </w:rPr>
  </w:style>
  <w:style w:type="character" w:customStyle="1" w:styleId="iftparagrapheCar">
    <w:name w:val="ift paragraphe Car"/>
    <w:basedOn w:val="Policepardfaut"/>
    <w:link w:val="iftparagraphe"/>
    <w:rsid w:val="000B0C34"/>
    <w:rPr>
      <w:rFonts w:ascii="Gellix" w:hAnsi="Gellix"/>
      <w:sz w:val="20"/>
      <w:szCs w:val="20"/>
    </w:rPr>
  </w:style>
  <w:style w:type="paragraph" w:customStyle="1" w:styleId="IFT">
    <w:name w:val="IFT"/>
    <w:basedOn w:val="Normal"/>
    <w:link w:val="IFTCar"/>
    <w:autoRedefine/>
    <w:qFormat/>
    <w:rsid w:val="00055843"/>
    <w:pPr>
      <w:numPr>
        <w:numId w:val="1"/>
      </w:numPr>
      <w:ind w:left="720" w:hanging="360"/>
    </w:pPr>
  </w:style>
  <w:style w:type="character" w:customStyle="1" w:styleId="IFTCar">
    <w:name w:val="IFT Car"/>
    <w:basedOn w:val="Policepardfaut"/>
    <w:link w:val="IFT"/>
    <w:rsid w:val="00055843"/>
    <w:rPr>
      <w:rFonts w:ascii="Gellix" w:hAnsi="Gellix"/>
      <w:sz w:val="20"/>
    </w:rPr>
  </w:style>
  <w:style w:type="paragraph" w:customStyle="1" w:styleId="Citationvert">
    <w:name w:val="Citation vert"/>
    <w:basedOn w:val="Citationintense"/>
    <w:qFormat/>
    <w:rsid w:val="00301BB0"/>
    <w:pPr>
      <w:ind w:left="708"/>
    </w:pPr>
    <w:rPr>
      <w:color w:val="49D9C0"/>
    </w:rPr>
  </w:style>
  <w:style w:type="paragraph" w:customStyle="1" w:styleId="IFT20">
    <w:name w:val="IFT 2"/>
    <w:basedOn w:val="Normal"/>
    <w:qFormat/>
    <w:rsid w:val="0095608B"/>
    <w:rPr>
      <w:szCs w:val="20"/>
    </w:rPr>
  </w:style>
  <w:style w:type="paragraph" w:customStyle="1" w:styleId="iftblocNOM">
    <w:name w:val="ift bloc NOM"/>
    <w:basedOn w:val="Corpsdetexte"/>
    <w:link w:val="iftblocNOMCar"/>
    <w:qFormat/>
    <w:rsid w:val="00AF057A"/>
    <w:pPr>
      <w:spacing w:line="240" w:lineRule="atLeast"/>
      <w:ind w:left="4820"/>
    </w:pPr>
    <w:rPr>
      <w:bCs/>
      <w:szCs w:val="20"/>
    </w:rPr>
  </w:style>
  <w:style w:type="character" w:customStyle="1" w:styleId="iftblocNOMCar">
    <w:name w:val="ift bloc NOM Car"/>
    <w:basedOn w:val="CorpsdetexteCar"/>
    <w:link w:val="iftblocNOM"/>
    <w:rsid w:val="00AF057A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blocadresse0">
    <w:name w:val="IFT bloc adresse"/>
    <w:basedOn w:val="iftblocNOM"/>
    <w:link w:val="IFTblocadresseCar0"/>
    <w:qFormat/>
    <w:rsid w:val="00787577"/>
  </w:style>
  <w:style w:type="character" w:customStyle="1" w:styleId="IFTblocadresseCar0">
    <w:name w:val="IFT bloc adresse Car"/>
    <w:basedOn w:val="iftblocNOMCar"/>
    <w:link w:val="IFTblocadresse0"/>
    <w:rsid w:val="00787577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centr">
    <w:name w:val="Ift centré"/>
    <w:basedOn w:val="Normal"/>
    <w:link w:val="IftcentrCar"/>
    <w:qFormat/>
    <w:rsid w:val="00301BB0"/>
    <w:pPr>
      <w:jc w:val="center"/>
    </w:pPr>
    <w:rPr>
      <w:i/>
      <w:szCs w:val="20"/>
    </w:rPr>
  </w:style>
  <w:style w:type="character" w:customStyle="1" w:styleId="IftcentrCar">
    <w:name w:val="Ift centré Car"/>
    <w:basedOn w:val="Policepardfaut"/>
    <w:link w:val="Iftcentr"/>
    <w:rsid w:val="00301BB0"/>
    <w:rPr>
      <w:rFonts w:ascii="Gellix" w:hAnsi="Gellix"/>
      <w:i/>
      <w:sz w:val="20"/>
      <w:szCs w:val="20"/>
    </w:rPr>
  </w:style>
  <w:style w:type="paragraph" w:customStyle="1" w:styleId="iftpuceniv1">
    <w:name w:val="ift puce niv1"/>
    <w:basedOn w:val="Iftcentr"/>
    <w:link w:val="iftpuceniv1Car"/>
    <w:qFormat/>
    <w:rsid w:val="00301BB0"/>
    <w:pPr>
      <w:ind w:left="708"/>
      <w:jc w:val="left"/>
    </w:pPr>
    <w:rPr>
      <w:i w:val="0"/>
    </w:rPr>
  </w:style>
  <w:style w:type="character" w:customStyle="1" w:styleId="iftpuceniv1Car">
    <w:name w:val="ift puce niv1 Car"/>
    <w:basedOn w:val="IftcentrCar"/>
    <w:link w:val="iftpuceniv1"/>
    <w:rsid w:val="00301BB0"/>
    <w:rPr>
      <w:rFonts w:ascii="Gellix" w:hAnsi="Gellix"/>
      <w:i w:val="0"/>
      <w:sz w:val="20"/>
      <w:szCs w:val="20"/>
    </w:rPr>
  </w:style>
  <w:style w:type="paragraph" w:styleId="Sansinterligne">
    <w:name w:val="No Spacing"/>
    <w:autoRedefine/>
    <w:uiPriority w:val="1"/>
    <w:qFormat/>
    <w:rsid w:val="00055843"/>
    <w:pPr>
      <w:jc w:val="both"/>
    </w:pPr>
    <w:rPr>
      <w:rFonts w:ascii="Gellix" w:hAnsi="Gellix"/>
      <w:sz w:val="20"/>
    </w:rPr>
  </w:style>
  <w:style w:type="paragraph" w:customStyle="1" w:styleId="IFT-blocNOM">
    <w:name w:val="IFT - bloc NOM"/>
    <w:basedOn w:val="Corpsdetexte"/>
    <w:link w:val="IFT-blocNOMCar"/>
    <w:qFormat/>
    <w:rsid w:val="00AF057A"/>
    <w:pPr>
      <w:spacing w:line="240" w:lineRule="atLeast"/>
      <w:ind w:left="4820"/>
    </w:pPr>
    <w:rPr>
      <w:bCs/>
      <w:szCs w:val="20"/>
    </w:rPr>
  </w:style>
  <w:style w:type="character" w:customStyle="1" w:styleId="IFT-blocNOMCar">
    <w:name w:val="IFT - bloc NOM Car"/>
    <w:basedOn w:val="CorpsdetexteCar"/>
    <w:link w:val="IFT-blocNOM"/>
    <w:rsid w:val="00AF057A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-Centritalique">
    <w:name w:val="IFT - Centré italique"/>
    <w:basedOn w:val="Normal"/>
    <w:next w:val="IFT"/>
    <w:link w:val="IFT-CentritaliqueCar"/>
    <w:qFormat/>
    <w:rsid w:val="00301BB0"/>
    <w:pPr>
      <w:jc w:val="center"/>
    </w:pPr>
    <w:rPr>
      <w:i/>
      <w:szCs w:val="20"/>
    </w:rPr>
  </w:style>
  <w:style w:type="character" w:customStyle="1" w:styleId="IFT-CentritaliqueCar">
    <w:name w:val="IFT - Centré italique Car"/>
    <w:basedOn w:val="Policepardfaut"/>
    <w:link w:val="IFT-Centritalique"/>
    <w:rsid w:val="00301BB0"/>
    <w:rPr>
      <w:rFonts w:ascii="Gellix" w:hAnsi="Gellix"/>
      <w:i/>
      <w:sz w:val="20"/>
      <w:szCs w:val="20"/>
    </w:rPr>
  </w:style>
  <w:style w:type="paragraph" w:customStyle="1" w:styleId="IFT-blocadresse">
    <w:name w:val="IFT - bloc adresse"/>
    <w:basedOn w:val="IFT-blocNOM"/>
    <w:next w:val="Normal"/>
    <w:link w:val="IFT-blocadresseCar"/>
    <w:qFormat/>
    <w:rsid w:val="00AF057A"/>
  </w:style>
  <w:style w:type="character" w:customStyle="1" w:styleId="IFT-blocadresseCar">
    <w:name w:val="IFT - bloc adresse Car"/>
    <w:basedOn w:val="IFT-blocNOMCar"/>
    <w:link w:val="IFT-blocadresse"/>
    <w:rsid w:val="00AF057A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-Date">
    <w:name w:val="IFT - Date"/>
    <w:basedOn w:val="Normal"/>
    <w:link w:val="IFT-DateCar"/>
    <w:qFormat/>
    <w:rsid w:val="00B264C1"/>
    <w:pPr>
      <w:ind w:left="4820"/>
    </w:pPr>
    <w:rPr>
      <w:rFonts w:eastAsiaTheme="majorEastAsia" w:cstheme="majorBidi"/>
      <w:bCs/>
      <w:spacing w:val="-10"/>
      <w:kern w:val="28"/>
      <w:szCs w:val="20"/>
    </w:rPr>
  </w:style>
  <w:style w:type="character" w:customStyle="1" w:styleId="IFT-DateCar">
    <w:name w:val="IFT - Date Car"/>
    <w:basedOn w:val="Policepardfaut"/>
    <w:link w:val="IFT-Date"/>
    <w:rsid w:val="00B264C1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paragraph" w:customStyle="1" w:styleId="IFT-Paragraphe">
    <w:name w:val="IFT - Paragraphe"/>
    <w:link w:val="IFT-ParagrapheCar"/>
    <w:qFormat/>
    <w:rsid w:val="00301BB0"/>
    <w:pPr>
      <w:jc w:val="both"/>
    </w:pPr>
    <w:rPr>
      <w:rFonts w:ascii="Gellix" w:hAnsi="Gellix"/>
      <w:sz w:val="20"/>
      <w:szCs w:val="20"/>
    </w:rPr>
  </w:style>
  <w:style w:type="character" w:customStyle="1" w:styleId="IFT-ParagrapheCar">
    <w:name w:val="IFT - Paragraphe Car"/>
    <w:basedOn w:val="Policepardfaut"/>
    <w:link w:val="IFT-Paragraphe"/>
    <w:rsid w:val="00301BB0"/>
    <w:rPr>
      <w:rFonts w:ascii="Gellix" w:hAnsi="Gellix"/>
      <w:sz w:val="20"/>
      <w:szCs w:val="20"/>
    </w:rPr>
  </w:style>
  <w:style w:type="paragraph" w:customStyle="1" w:styleId="IFT-Puceniv1">
    <w:name w:val="IFT - Puce niv1"/>
    <w:basedOn w:val="Normal"/>
    <w:link w:val="IFT-Puceniv1Car"/>
    <w:qFormat/>
    <w:rsid w:val="0029410F"/>
    <w:pPr>
      <w:ind w:left="708"/>
    </w:pPr>
    <w:rPr>
      <w:i/>
      <w:szCs w:val="20"/>
    </w:rPr>
  </w:style>
  <w:style w:type="character" w:customStyle="1" w:styleId="IFT-Puceniv1Car">
    <w:name w:val="IFT - Puce niv1 Car"/>
    <w:basedOn w:val="IFT-CentritaliqueCar"/>
    <w:link w:val="IFT-Puceniv1"/>
    <w:rsid w:val="0029410F"/>
    <w:rPr>
      <w:rFonts w:ascii="Gellix" w:hAnsi="Gellix"/>
      <w:i/>
      <w:sz w:val="20"/>
      <w:szCs w:val="20"/>
    </w:rPr>
  </w:style>
  <w:style w:type="paragraph" w:customStyle="1" w:styleId="IFT-Citationcolvert">
    <w:name w:val="IFT -Citation col. vert"/>
    <w:basedOn w:val="Citationintense"/>
    <w:qFormat/>
    <w:rsid w:val="0029410F"/>
    <w:pPr>
      <w:ind w:left="708"/>
    </w:pPr>
    <w:rPr>
      <w:color w:val="49D9C0"/>
    </w:rPr>
  </w:style>
  <w:style w:type="paragraph" w:customStyle="1" w:styleId="IFT-Objet">
    <w:name w:val="IFT - Objet"/>
    <w:basedOn w:val="Normal"/>
    <w:link w:val="IFT-ObjetCar"/>
    <w:qFormat/>
    <w:rsid w:val="00B264C1"/>
    <w:rPr>
      <w:szCs w:val="20"/>
      <w:u w:val="single"/>
    </w:rPr>
  </w:style>
  <w:style w:type="character" w:customStyle="1" w:styleId="IFT-ObjetCar">
    <w:name w:val="IFT - Objet Car"/>
    <w:basedOn w:val="Policepardfaut"/>
    <w:link w:val="IFT-Objet"/>
    <w:rsid w:val="00B264C1"/>
    <w:rPr>
      <w:rFonts w:ascii="Gellix" w:hAnsi="Gellix"/>
      <w:sz w:val="20"/>
      <w:szCs w:val="20"/>
      <w:u w:val="single"/>
    </w:rPr>
  </w:style>
  <w:style w:type="paragraph" w:customStyle="1" w:styleId="IFT-soulign">
    <w:name w:val="IFT - souligné"/>
    <w:basedOn w:val="Normal"/>
    <w:link w:val="IFT-soulignCar"/>
    <w:autoRedefine/>
    <w:qFormat/>
    <w:rsid w:val="00AC0A5B"/>
    <w:rPr>
      <w:szCs w:val="20"/>
      <w:u w:val="single"/>
    </w:rPr>
  </w:style>
  <w:style w:type="character" w:customStyle="1" w:styleId="IFT-soulignCar">
    <w:name w:val="IFT - souligné Car"/>
    <w:basedOn w:val="Policepardfaut"/>
    <w:link w:val="IFT-soulign"/>
    <w:rsid w:val="00AC0A5B"/>
    <w:rPr>
      <w:rFonts w:ascii="Gellix" w:hAnsi="Gellix"/>
      <w:sz w:val="20"/>
      <w:szCs w:val="20"/>
      <w:u w:val="single"/>
    </w:rPr>
  </w:style>
  <w:style w:type="character" w:styleId="Accentuationlgre">
    <w:name w:val="Subtle Emphasis"/>
    <w:basedOn w:val="Policepardfaut"/>
    <w:uiPriority w:val="19"/>
    <w:qFormat/>
    <w:rsid w:val="00055843"/>
    <w:rPr>
      <w:rFonts w:ascii="Gellix" w:hAnsi="Gellix"/>
      <w:i/>
      <w:iCs/>
      <w:color w:val="404040" w:themeColor="text1" w:themeTint="BF"/>
      <w:sz w:val="20"/>
    </w:rPr>
  </w:style>
  <w:style w:type="paragraph" w:styleId="En-tte">
    <w:name w:val="header"/>
    <w:basedOn w:val="Normal"/>
    <w:link w:val="En-tteCar"/>
    <w:uiPriority w:val="99"/>
    <w:unhideWhenUsed/>
    <w:rsid w:val="00D73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32CC"/>
    <w:rPr>
      <w:rFonts w:ascii="Gellix" w:hAnsi="Gellix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732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32CC"/>
    <w:rPr>
      <w:rFonts w:ascii="Gellix" w:hAnsi="Gellix"/>
      <w:sz w:val="20"/>
    </w:rPr>
  </w:style>
  <w:style w:type="paragraph" w:customStyle="1" w:styleId="IFTsignature">
    <w:name w:val="IFT signature"/>
    <w:basedOn w:val="IFT-Date"/>
    <w:next w:val="iftparagraphe"/>
    <w:link w:val="IFTsignatureCar"/>
    <w:qFormat/>
    <w:rsid w:val="004B1543"/>
  </w:style>
  <w:style w:type="character" w:customStyle="1" w:styleId="IFTsignatureCar">
    <w:name w:val="IFT signature Car"/>
    <w:basedOn w:val="IFT-DateCar"/>
    <w:link w:val="IFTsignature"/>
    <w:rsid w:val="004B1543"/>
    <w:rPr>
      <w:rFonts w:ascii="Gellix" w:eastAsiaTheme="majorEastAsia" w:hAnsi="Gellix" w:cstheme="majorBidi"/>
      <w:bCs/>
      <w:spacing w:val="-1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ROCAGEL</dc:creator>
  <cp:keywords/>
  <dc:description/>
  <cp:lastModifiedBy>Christelle ROCAGEL</cp:lastModifiedBy>
  <cp:revision>52</cp:revision>
  <dcterms:created xsi:type="dcterms:W3CDTF">2024-07-11T12:14:00Z</dcterms:created>
  <dcterms:modified xsi:type="dcterms:W3CDTF">2024-08-08T10:25:00Z</dcterms:modified>
</cp:coreProperties>
</file>